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1D1FB7" wp14:editId="4A56A63E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</w:t>
      </w:r>
    </w:p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FA4" w:rsidRPr="00D86FA4" w:rsidRDefault="00D86FA4" w:rsidP="00D86FA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86FA4" w:rsidRPr="00D86FA4" w:rsidRDefault="00D86FA4" w:rsidP="00D8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6FA4" w:rsidRPr="00D86FA4" w:rsidRDefault="00F612DF" w:rsidP="00D86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31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1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31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86FA4" w:rsidRPr="00D86F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D456A0" w:rsidRDefault="00D456A0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6302" w:rsidRPr="002A6D99" w:rsidRDefault="001431AC" w:rsidP="00F612DF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1A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bookmarkStart w:id="0" w:name="_Hlk93906221"/>
      <w:r w:rsidRPr="001431AC">
        <w:rPr>
          <w:rFonts w:ascii="Times New Roman" w:hAnsi="Times New Roman" w:cs="Times New Roman"/>
          <w:bCs/>
          <w:sz w:val="28"/>
          <w:szCs w:val="28"/>
        </w:rPr>
        <w:t xml:space="preserve">о премировании, единовременной выплате при предоставлении ежегодного оплачиваемого отпуска и выплате материальной помощи в </w:t>
      </w:r>
      <w:r>
        <w:rPr>
          <w:rFonts w:ascii="Times New Roman" w:hAnsi="Times New Roman" w:cs="Times New Roman"/>
          <w:bCs/>
          <w:sz w:val="28"/>
          <w:szCs w:val="28"/>
        </w:rPr>
        <w:t>Курайском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Дзержинского района Красноярского края</w:t>
      </w:r>
      <w:bookmarkEnd w:id="0"/>
    </w:p>
    <w:p w:rsidR="00F612DF" w:rsidRPr="002A6D99" w:rsidRDefault="00F612DF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A0" w:rsidRPr="00D456A0" w:rsidRDefault="001431AC" w:rsidP="00A5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 марта 2007 </w:t>
      </w:r>
      <w:r w:rsidR="00B330A3">
        <w:rPr>
          <w:rFonts w:ascii="Times New Roman" w:hAnsi="Times New Roman" w:cs="Times New Roman"/>
          <w:sz w:val="28"/>
          <w:szCs w:val="28"/>
        </w:rPr>
        <w:t>№</w:t>
      </w:r>
      <w:r w:rsidRPr="001431AC">
        <w:rPr>
          <w:rFonts w:ascii="Times New Roman" w:hAnsi="Times New Roman" w:cs="Times New Roman"/>
          <w:sz w:val="28"/>
          <w:szCs w:val="28"/>
        </w:rPr>
        <w:t xml:space="preserve"> 25-ФЗ </w:t>
      </w:r>
      <w:r w:rsidR="00B330A3"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B330A3"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Закона Красноярского края от 27.12.2005 № 17-4356 </w:t>
      </w:r>
      <w:r w:rsidR="00B330A3"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 предельных нормативах размеров оплаты труда муниципальных служащих</w:t>
      </w:r>
      <w:r w:rsidR="00B330A3"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в целях приведения в соответствие с требованиями Федерального закона от 06.10.2003 г. </w:t>
      </w:r>
      <w:r w:rsidR="00B330A3">
        <w:rPr>
          <w:rFonts w:ascii="Times New Roman" w:hAnsi="Times New Roman" w:cs="Times New Roman"/>
          <w:sz w:val="28"/>
          <w:szCs w:val="28"/>
        </w:rPr>
        <w:t>№</w:t>
      </w:r>
      <w:r w:rsidRPr="001431A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330A3"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30A3"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Курайского</w:t>
      </w:r>
      <w:r w:rsidRPr="001431AC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края, </w:t>
      </w:r>
      <w:r>
        <w:rPr>
          <w:rFonts w:ascii="Times New Roman" w:hAnsi="Times New Roman" w:cs="Times New Roman"/>
          <w:sz w:val="28"/>
          <w:szCs w:val="28"/>
        </w:rPr>
        <w:t>Курайский</w:t>
      </w:r>
      <w:r w:rsidRPr="001431A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1AC">
        <w:rPr>
          <w:rFonts w:ascii="Times New Roman" w:hAnsi="Times New Roman" w:cs="Times New Roman"/>
          <w:sz w:val="28"/>
          <w:szCs w:val="28"/>
        </w:rPr>
        <w:t>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Дзержинского района Красноярского края</w:t>
      </w:r>
    </w:p>
    <w:p w:rsidR="00416302" w:rsidRPr="00A54446" w:rsidRDefault="00416302" w:rsidP="00A5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99">
        <w:rPr>
          <w:rFonts w:ascii="Times New Roman" w:hAnsi="Times New Roman" w:cs="Times New Roman"/>
          <w:sz w:val="28"/>
          <w:szCs w:val="28"/>
        </w:rPr>
        <w:t>РЕШИЛ:</w:t>
      </w:r>
    </w:p>
    <w:p w:rsidR="00416302" w:rsidRPr="002A6D99" w:rsidRDefault="00416302" w:rsidP="00FC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A0" w:rsidRDefault="00416302" w:rsidP="00D45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99">
        <w:rPr>
          <w:rFonts w:ascii="Times New Roman" w:hAnsi="Times New Roman" w:cs="Times New Roman"/>
          <w:sz w:val="28"/>
          <w:szCs w:val="28"/>
        </w:rPr>
        <w:t xml:space="preserve">1. Принять Положение </w:t>
      </w:r>
      <w:r w:rsidR="001431AC" w:rsidRPr="001431AC">
        <w:rPr>
          <w:rFonts w:ascii="Times New Roman" w:hAnsi="Times New Roman" w:cs="Times New Roman"/>
          <w:sz w:val="28"/>
          <w:szCs w:val="28"/>
        </w:rPr>
        <w:t>о премировании, единовременной выплате при предоставлении ежегодного оплачиваемого отпуска и выплате материальной помощи в Курайском сельсовете Дзержинского района Красноярского края</w:t>
      </w:r>
      <w:r w:rsidRPr="002A6D9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16302" w:rsidRPr="00D456A0" w:rsidRDefault="00665437" w:rsidP="00D45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99">
        <w:rPr>
          <w:rFonts w:ascii="Times New Roman" w:hAnsi="Times New Roman" w:cs="Times New Roman"/>
          <w:sz w:val="28"/>
          <w:szCs w:val="28"/>
        </w:rPr>
        <w:t>2.</w:t>
      </w:r>
      <w:r w:rsidR="00D456A0">
        <w:rPr>
          <w:rFonts w:ascii="Times New Roman" w:hAnsi="Times New Roman" w:cs="Times New Roman"/>
          <w:sz w:val="28"/>
          <w:szCs w:val="28"/>
        </w:rPr>
        <w:t xml:space="preserve"> </w:t>
      </w:r>
      <w:r w:rsidR="001431A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сельсовета</w:t>
      </w:r>
      <w:r w:rsidR="002E5724">
        <w:rPr>
          <w:rFonts w:ascii="Times New Roman" w:hAnsi="Times New Roman" w:cs="Times New Roman"/>
          <w:bCs/>
          <w:sz w:val="28"/>
          <w:szCs w:val="28"/>
        </w:rPr>
        <w:t>.</w:t>
      </w:r>
    </w:p>
    <w:p w:rsidR="00416302" w:rsidRPr="002A6D99" w:rsidRDefault="00416302" w:rsidP="00FC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6D99">
        <w:rPr>
          <w:rFonts w:ascii="Times New Roman" w:hAnsi="Times New Roman" w:cs="Times New Roman"/>
          <w:sz w:val="28"/>
          <w:szCs w:val="28"/>
        </w:rPr>
        <w:t>3</w:t>
      </w:r>
      <w:r w:rsidR="00665437" w:rsidRPr="002A6D99">
        <w:rPr>
          <w:rFonts w:ascii="Times New Roman" w:hAnsi="Times New Roman" w:cs="Times New Roman"/>
          <w:sz w:val="28"/>
          <w:szCs w:val="28"/>
        </w:rPr>
        <w:t>.</w:t>
      </w:r>
      <w:r w:rsidR="002E5724">
        <w:rPr>
          <w:rFonts w:ascii="Times New Roman" w:hAnsi="Times New Roman" w:cs="Times New Roman"/>
          <w:sz w:val="28"/>
          <w:szCs w:val="28"/>
        </w:rPr>
        <w:t xml:space="preserve"> </w:t>
      </w:r>
      <w:r w:rsidRPr="002A6D99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Pr="002A6D99">
        <w:rPr>
          <w:rFonts w:ascii="Times New Roman" w:hAnsi="Times New Roman" w:cs="Times New Roman"/>
          <w:iCs/>
          <w:sz w:val="28"/>
          <w:szCs w:val="28"/>
        </w:rPr>
        <w:t>со дня, следующего за днем его официального опубликования в периодическом печатном издании «</w:t>
      </w:r>
      <w:r w:rsidR="00D456A0">
        <w:rPr>
          <w:rFonts w:ascii="Times New Roman" w:hAnsi="Times New Roman" w:cs="Times New Roman"/>
          <w:iCs/>
          <w:sz w:val="28"/>
          <w:szCs w:val="28"/>
        </w:rPr>
        <w:t>Курай</w:t>
      </w:r>
      <w:r w:rsidRPr="002A6D99">
        <w:rPr>
          <w:rFonts w:ascii="Times New Roman" w:hAnsi="Times New Roman" w:cs="Times New Roman"/>
          <w:iCs/>
          <w:sz w:val="28"/>
          <w:szCs w:val="28"/>
        </w:rPr>
        <w:t>ский вестник»</w:t>
      </w:r>
      <w:r w:rsidR="002E5724">
        <w:rPr>
          <w:rFonts w:ascii="Times New Roman" w:hAnsi="Times New Roman" w:cs="Times New Roman"/>
          <w:iCs/>
          <w:sz w:val="28"/>
          <w:szCs w:val="28"/>
        </w:rPr>
        <w:t>.</w:t>
      </w:r>
    </w:p>
    <w:p w:rsidR="00416302" w:rsidRDefault="00416302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E5724" w:rsidRPr="002A6D99" w:rsidRDefault="002E5724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C0971" w:rsidRPr="002E5724" w:rsidRDefault="00FC0971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E5724" w:rsidRPr="002E5724" w:rsidRDefault="002E5724" w:rsidP="00F612D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5724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Г.А. Зарубицкий</w:t>
      </w:r>
    </w:p>
    <w:p w:rsidR="002E5724" w:rsidRDefault="002E5724" w:rsidP="00F612D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612DF" w:rsidRPr="002E5724" w:rsidRDefault="00F612DF" w:rsidP="00F612D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11EC8" w:rsidRPr="002E5724" w:rsidRDefault="002E5724" w:rsidP="002E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5724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С.А. Гаврилов</w:t>
      </w:r>
    </w:p>
    <w:p w:rsidR="00A54446" w:rsidRPr="002A6D99" w:rsidRDefault="00A54446" w:rsidP="00A54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56A0" w:rsidRDefault="00D456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416302" w:rsidRPr="00903705" w:rsidRDefault="00416302" w:rsidP="00FC09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370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16302" w:rsidRPr="00903705" w:rsidRDefault="00903705" w:rsidP="00FC09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16302" w:rsidRPr="00903705">
        <w:rPr>
          <w:rFonts w:ascii="Times New Roman" w:hAnsi="Times New Roman" w:cs="Times New Roman"/>
          <w:bCs/>
          <w:sz w:val="28"/>
          <w:szCs w:val="28"/>
        </w:rPr>
        <w:t xml:space="preserve"> Решению </w:t>
      </w:r>
      <w:r w:rsidR="00DB2E21" w:rsidRPr="00903705">
        <w:rPr>
          <w:rFonts w:ascii="Times New Roman" w:hAnsi="Times New Roman" w:cs="Times New Roman"/>
          <w:bCs/>
          <w:sz w:val="28"/>
          <w:szCs w:val="28"/>
        </w:rPr>
        <w:t>Курай</w:t>
      </w:r>
      <w:r w:rsidR="00416302" w:rsidRPr="00903705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</w:p>
    <w:p w:rsidR="00DB2E21" w:rsidRPr="00903705" w:rsidRDefault="00416302" w:rsidP="00FC09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3705">
        <w:rPr>
          <w:rFonts w:ascii="Times New Roman" w:hAnsi="Times New Roman" w:cs="Times New Roman"/>
          <w:bCs/>
          <w:sz w:val="28"/>
          <w:szCs w:val="28"/>
        </w:rPr>
        <w:t>сельского Совета депутатов</w:t>
      </w:r>
    </w:p>
    <w:p w:rsidR="00416302" w:rsidRPr="00903705" w:rsidRDefault="00FC0971" w:rsidP="00FC09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370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612DF">
        <w:rPr>
          <w:rFonts w:ascii="Times New Roman" w:hAnsi="Times New Roman" w:cs="Times New Roman"/>
          <w:bCs/>
          <w:sz w:val="28"/>
          <w:szCs w:val="28"/>
        </w:rPr>
        <w:t>1</w:t>
      </w:r>
      <w:r w:rsidR="001431AC">
        <w:rPr>
          <w:rFonts w:ascii="Times New Roman" w:hAnsi="Times New Roman" w:cs="Times New Roman"/>
          <w:bCs/>
          <w:sz w:val="28"/>
          <w:szCs w:val="28"/>
        </w:rPr>
        <w:t>0</w:t>
      </w:r>
      <w:r w:rsidR="00DB2E21" w:rsidRPr="00903705">
        <w:rPr>
          <w:rFonts w:ascii="Times New Roman" w:hAnsi="Times New Roman" w:cs="Times New Roman"/>
          <w:bCs/>
          <w:sz w:val="28"/>
          <w:szCs w:val="28"/>
        </w:rPr>
        <w:t>.</w:t>
      </w:r>
      <w:r w:rsidR="001431AC">
        <w:rPr>
          <w:rFonts w:ascii="Times New Roman" w:hAnsi="Times New Roman" w:cs="Times New Roman"/>
          <w:bCs/>
          <w:sz w:val="28"/>
          <w:szCs w:val="28"/>
        </w:rPr>
        <w:t>0</w:t>
      </w:r>
      <w:r w:rsidR="00F612DF">
        <w:rPr>
          <w:rFonts w:ascii="Times New Roman" w:hAnsi="Times New Roman" w:cs="Times New Roman"/>
          <w:bCs/>
          <w:sz w:val="28"/>
          <w:szCs w:val="28"/>
        </w:rPr>
        <w:t>3</w:t>
      </w:r>
      <w:r w:rsidR="00DB2E21" w:rsidRPr="00903705">
        <w:rPr>
          <w:rFonts w:ascii="Times New Roman" w:hAnsi="Times New Roman" w:cs="Times New Roman"/>
          <w:bCs/>
          <w:sz w:val="28"/>
          <w:szCs w:val="28"/>
        </w:rPr>
        <w:t>.202</w:t>
      </w:r>
      <w:r w:rsidR="001431AC">
        <w:rPr>
          <w:rFonts w:ascii="Times New Roman" w:hAnsi="Times New Roman" w:cs="Times New Roman"/>
          <w:bCs/>
          <w:sz w:val="28"/>
          <w:szCs w:val="28"/>
        </w:rPr>
        <w:t>2</w:t>
      </w:r>
      <w:r w:rsidR="00C765D6" w:rsidRPr="0090370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612DF">
        <w:rPr>
          <w:rFonts w:ascii="Times New Roman" w:hAnsi="Times New Roman" w:cs="Times New Roman"/>
          <w:bCs/>
          <w:sz w:val="28"/>
          <w:szCs w:val="28"/>
        </w:rPr>
        <w:t>12</w:t>
      </w:r>
      <w:r w:rsidR="00D86FA4">
        <w:rPr>
          <w:rFonts w:ascii="Times New Roman" w:hAnsi="Times New Roman" w:cs="Times New Roman"/>
          <w:bCs/>
          <w:sz w:val="28"/>
          <w:szCs w:val="28"/>
        </w:rPr>
        <w:t>-</w:t>
      </w:r>
      <w:r w:rsidR="00F612DF">
        <w:rPr>
          <w:rFonts w:ascii="Times New Roman" w:hAnsi="Times New Roman" w:cs="Times New Roman"/>
          <w:bCs/>
          <w:sz w:val="28"/>
          <w:szCs w:val="28"/>
        </w:rPr>
        <w:t>73</w:t>
      </w:r>
      <w:r w:rsidR="00D86FA4">
        <w:rPr>
          <w:rFonts w:ascii="Times New Roman" w:hAnsi="Times New Roman" w:cs="Times New Roman"/>
          <w:bCs/>
          <w:sz w:val="28"/>
          <w:szCs w:val="28"/>
        </w:rPr>
        <w:t>Р</w:t>
      </w:r>
    </w:p>
    <w:p w:rsidR="00416302" w:rsidRPr="00903705" w:rsidRDefault="00416302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02" w:rsidRPr="00903705" w:rsidRDefault="00416302" w:rsidP="009037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0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16302" w:rsidRPr="00903705" w:rsidRDefault="001431AC" w:rsidP="009037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1AC">
        <w:rPr>
          <w:rFonts w:ascii="Times New Roman" w:hAnsi="Times New Roman" w:cs="Times New Roman"/>
          <w:b/>
          <w:bCs/>
          <w:sz w:val="28"/>
          <w:szCs w:val="28"/>
        </w:rPr>
        <w:t>о премировании, единовременной выплате при предоставлении ежегодного оплачиваемого отпуска и выплате материальной помощи в Курайском сельсовете Дзержинского района Красноярского края</w:t>
      </w:r>
    </w:p>
    <w:p w:rsidR="00416302" w:rsidRPr="00903705" w:rsidRDefault="00416302" w:rsidP="009037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F612DF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1.1. </w:t>
      </w:r>
      <w:r w:rsidR="00F612DF" w:rsidRPr="00F612DF">
        <w:rPr>
          <w:rFonts w:ascii="Times New Roman" w:hAnsi="Times New Roman" w:cs="Times New Roman"/>
          <w:sz w:val="28"/>
          <w:szCs w:val="28"/>
        </w:rPr>
        <w:t>Настоящее Положение о премировании, единовременной выплате при предоставлении ежегодного оплачиваемого отпуска , выплате материальной помощи, ежемесячной премии в размере 10 процентов от заработной платы определяет порядок и условия премирования, единовременной выплаты при предоставлении ежегодного оплачиваемого отпуска выплаты материальной</w:t>
      </w:r>
      <w:r w:rsidR="00F612DF">
        <w:rPr>
          <w:rFonts w:ascii="Times New Roman" w:hAnsi="Times New Roman" w:cs="Times New Roman"/>
          <w:sz w:val="28"/>
          <w:szCs w:val="28"/>
        </w:rPr>
        <w:t xml:space="preserve"> </w:t>
      </w:r>
      <w:r w:rsidR="00F612DF" w:rsidRPr="00F612DF">
        <w:rPr>
          <w:rFonts w:ascii="Times New Roman" w:hAnsi="Times New Roman" w:cs="Times New Roman"/>
          <w:sz w:val="28"/>
          <w:szCs w:val="28"/>
        </w:rPr>
        <w:t xml:space="preserve">помощи , ежемесячной премии в размере 10 процентов от заработной платы </w:t>
      </w:r>
      <w:r w:rsidRPr="001431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Курайском</w:t>
      </w:r>
      <w:r w:rsidRPr="001431AC">
        <w:rPr>
          <w:rFonts w:ascii="Times New Roman" w:hAnsi="Times New Roman" w:cs="Times New Roman"/>
          <w:sz w:val="28"/>
          <w:szCs w:val="28"/>
        </w:rPr>
        <w:t xml:space="preserve"> сельсовете Дзержинского района Красноярского края.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 ПОРЯДОК И УСЛОВИЯ ПРЕМИРОВАНИЯ МУНИЦИПАЛЬНЫХ СЛУЖАЩИХ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1AC">
        <w:rPr>
          <w:rFonts w:ascii="Times New Roman" w:hAnsi="Times New Roman" w:cs="Times New Roman"/>
          <w:sz w:val="28"/>
          <w:szCs w:val="28"/>
        </w:rPr>
        <w:t xml:space="preserve">Премирование муниципальных служащих производится в целях усиления их материальной заинтересованности в повышении качества выполнения задач, возложенных на соответствующий исполнительный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Курай</w:t>
      </w:r>
      <w:r w:rsidRPr="001431AC">
        <w:rPr>
          <w:rFonts w:ascii="Times New Roman" w:hAnsi="Times New Roman" w:cs="Times New Roman"/>
          <w:sz w:val="28"/>
          <w:szCs w:val="28"/>
        </w:rPr>
        <w:t>ского сельсовета Дзержинского района Красноярского края, в профессиональном и компетентном исполнении ими должностных обязанностей, в целях усиления мотивации для повышения эффективности и качества деятельности муниципальных служащих, достижения конкретных результатов деятельности.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1AC">
        <w:rPr>
          <w:rFonts w:ascii="Times New Roman" w:hAnsi="Times New Roman" w:cs="Times New Roman"/>
          <w:sz w:val="28"/>
          <w:szCs w:val="28"/>
        </w:rPr>
        <w:t>За успешное и добросовестное исполнение муниципальным служащим своих должностных обязанностей, продолжительную и безупречную службу, выполнение заданий особой важности и сложности муниципальному служащему выплачивается денежная премия.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Дополнительно при установлении премий учитываются следующие обстоятельства: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долголетняя и плодотворная работа;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наступление юбилейной даты (50, 55, 60 или 65 лет со дня рождения);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- присвоение почетного звания, награждение государственной наградой или Почетной грамотой Губернатора края; Почетной грамотой Главы района; главы </w:t>
      </w:r>
      <w:r w:rsidR="00955E2E">
        <w:rPr>
          <w:rFonts w:ascii="Times New Roman" w:hAnsi="Times New Roman" w:cs="Times New Roman"/>
          <w:sz w:val="28"/>
          <w:szCs w:val="28"/>
        </w:rPr>
        <w:t>Курай</w:t>
      </w:r>
      <w:r w:rsidRPr="001431AC">
        <w:rPr>
          <w:rFonts w:ascii="Times New Roman" w:hAnsi="Times New Roman" w:cs="Times New Roman"/>
          <w:sz w:val="28"/>
          <w:szCs w:val="28"/>
        </w:rPr>
        <w:t>ского сельсовета Дзержинского р</w:t>
      </w:r>
      <w:r w:rsidR="00955E2E">
        <w:rPr>
          <w:rFonts w:ascii="Times New Roman" w:hAnsi="Times New Roman" w:cs="Times New Roman"/>
          <w:sz w:val="28"/>
          <w:szCs w:val="28"/>
        </w:rPr>
        <w:t>а</w:t>
      </w:r>
      <w:r w:rsidRPr="001431AC">
        <w:rPr>
          <w:rFonts w:ascii="Times New Roman" w:hAnsi="Times New Roman" w:cs="Times New Roman"/>
          <w:sz w:val="28"/>
          <w:szCs w:val="28"/>
        </w:rPr>
        <w:t>йона Красноярского края;</w:t>
      </w:r>
    </w:p>
    <w:p w:rsid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lastRenderedPageBreak/>
        <w:t>- итог</w:t>
      </w:r>
      <w:r w:rsidR="00B330A3">
        <w:rPr>
          <w:rFonts w:ascii="Times New Roman" w:hAnsi="Times New Roman" w:cs="Times New Roman"/>
          <w:sz w:val="28"/>
          <w:szCs w:val="28"/>
        </w:rPr>
        <w:t>и</w:t>
      </w:r>
      <w:r w:rsidRPr="001431AC">
        <w:rPr>
          <w:rFonts w:ascii="Times New Roman" w:hAnsi="Times New Roman" w:cs="Times New Roman"/>
          <w:sz w:val="28"/>
          <w:szCs w:val="28"/>
        </w:rPr>
        <w:t xml:space="preserve"> работы за год</w:t>
      </w:r>
      <w:r w:rsidR="00F612DF">
        <w:rPr>
          <w:rFonts w:ascii="Times New Roman" w:hAnsi="Times New Roman" w:cs="Times New Roman"/>
          <w:sz w:val="28"/>
          <w:szCs w:val="28"/>
        </w:rPr>
        <w:t>;</w:t>
      </w:r>
    </w:p>
    <w:p w:rsidR="00F612DF" w:rsidRPr="001431AC" w:rsidRDefault="00F612DF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работы за месяц.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2.3. Премии за выполнение особо важных и сложных заданий выплачиваются муниципальным служащим за своевременное и качественное исполнение задания, за проявленную инициативу при выполнении задания, с учетом обеспечения задач и функций муниципального органа, исполнения должностного регламента.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2.4.</w:t>
      </w:r>
      <w:r w:rsidR="00955E2E">
        <w:rPr>
          <w:rFonts w:ascii="Times New Roman" w:hAnsi="Times New Roman" w:cs="Times New Roman"/>
          <w:sz w:val="28"/>
          <w:szCs w:val="28"/>
        </w:rPr>
        <w:t xml:space="preserve"> </w:t>
      </w:r>
      <w:r w:rsidRPr="001431AC">
        <w:rPr>
          <w:rFonts w:ascii="Times New Roman" w:hAnsi="Times New Roman" w:cs="Times New Roman"/>
          <w:sz w:val="28"/>
          <w:szCs w:val="28"/>
        </w:rPr>
        <w:t>Премирование муниципальных служащих по итогам работы за год производится с учетом фактически отработанного муниципальным служащим в расчетном периоде времени и его личного вклада в результаты деятельности исполнительного органа местного самоуправления, исполнения должностного регламента.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2.5. Конкретные размеры премии муниципальным служащим определяются в пределах фонда оплаты труда и максимальными размерами не ограничиваются.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2.6. Оценка результатов деятельности муниципальных служащих для целей премирования производится по следующим критериям: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достигнутые муниципальным служащим значения показателей эффективности и результативности профессиональной служебной деятельности (знание законодательных, нормативных правовых актов, широта профессионального кругозора, умение работать с документами);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личный вклад в достижение планируемых значений показателей для оценки эффективности деятельности сельсовета;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степень и качество выполнения муниципальными служащими возложенных на них должностных обязанностей;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степень и качество решения поставленных задач, активность и инициатива в освоении новых компьютерных и информационных технологий, способность и желание к получению новых профессиональных знаний и навыков;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документов, отношение количества повторных жалоб к общему числу рассмотренных обращений - с учетом средних показателей;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степень и качество исполнения муниципальными служащими служебного распорядка</w:t>
      </w:r>
      <w:r w:rsidR="0046034A">
        <w:rPr>
          <w:rFonts w:ascii="Times New Roman" w:hAnsi="Times New Roman" w:cs="Times New Roman"/>
          <w:sz w:val="28"/>
          <w:szCs w:val="28"/>
        </w:rPr>
        <w:t>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оценки со стороны контролирующих органов.</w:t>
      </w:r>
    </w:p>
    <w:p w:rsid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При определении размера премии могут быть учтены такие обстоятельства, как подготовка на высоком организационном уровне проводимых мероприятий, напряженная деятельность по разработке особо важных проектов, программ, выполнение с надлежащим качеством обязанности отсутствующего муниципального служащего, оказание </w:t>
      </w:r>
      <w:r w:rsidRPr="001431AC">
        <w:rPr>
          <w:rFonts w:ascii="Times New Roman" w:hAnsi="Times New Roman" w:cs="Times New Roman"/>
          <w:sz w:val="28"/>
          <w:szCs w:val="28"/>
        </w:rPr>
        <w:lastRenderedPageBreak/>
        <w:t>помощи в работе с муниципальными служащими, проходящими испытание, другие положительные и значительные результаты работы.</w:t>
      </w:r>
    </w:p>
    <w:p w:rsidR="00F612DF" w:rsidRDefault="00F612DF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D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2DF">
        <w:rPr>
          <w:rFonts w:ascii="Times New Roman" w:hAnsi="Times New Roman" w:cs="Times New Roman"/>
          <w:sz w:val="28"/>
          <w:szCs w:val="28"/>
        </w:rPr>
        <w:t>. Премирование муниципальных служащих по результатам работы за месяц в размере 10 процентов от заработной платы производится с учетом личного вклада в результаты деятельности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2DF" w:rsidRDefault="00F612DF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D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12DF">
        <w:rPr>
          <w:rFonts w:ascii="Times New Roman" w:hAnsi="Times New Roman" w:cs="Times New Roman"/>
          <w:sz w:val="28"/>
          <w:szCs w:val="28"/>
        </w:rPr>
        <w:t>. К премированию по итогам работы за месяц в размере 10 процентов от заработной платы не представляются муниципальные служащие, находящиеся на муниципальной службе менее трех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6AD" w:rsidRPr="001431AC" w:rsidRDefault="009506AD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9506AD">
        <w:rPr>
          <w:rFonts w:ascii="Times New Roman" w:hAnsi="Times New Roman" w:cs="Times New Roman"/>
          <w:sz w:val="28"/>
          <w:szCs w:val="28"/>
        </w:rPr>
        <w:t>Размер премии муниципального служащего по итогам работы за месяц составляет 10 процентов от заработной платы в соответствии с занимаемой должностью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</w:t>
      </w:r>
      <w:r w:rsidR="009506AD">
        <w:rPr>
          <w:rFonts w:ascii="Times New Roman" w:hAnsi="Times New Roman" w:cs="Times New Roman"/>
          <w:sz w:val="28"/>
          <w:szCs w:val="28"/>
        </w:rPr>
        <w:t>10</w:t>
      </w:r>
      <w:r w:rsidRPr="001431AC">
        <w:rPr>
          <w:rFonts w:ascii="Times New Roman" w:hAnsi="Times New Roman" w:cs="Times New Roman"/>
          <w:sz w:val="28"/>
          <w:szCs w:val="28"/>
        </w:rPr>
        <w:t>. Премирование муниципальных служащих сельсовета производится актом представителя нанимателя.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2.</w:t>
      </w:r>
      <w:r w:rsidR="009506AD">
        <w:rPr>
          <w:rFonts w:ascii="Times New Roman" w:hAnsi="Times New Roman" w:cs="Times New Roman"/>
          <w:sz w:val="28"/>
          <w:szCs w:val="28"/>
        </w:rPr>
        <w:t>11</w:t>
      </w:r>
      <w:r w:rsidRPr="001431AC">
        <w:rPr>
          <w:rFonts w:ascii="Times New Roman" w:hAnsi="Times New Roman" w:cs="Times New Roman"/>
          <w:sz w:val="28"/>
          <w:szCs w:val="28"/>
        </w:rPr>
        <w:t>. Муниципальные служащие, имеющие дисциплинарные взыскания, не подлежат премированию в течение срока действия дисциплинарного взыскания.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3. ПОРЯДОК И УСЛОВИЯ ЕДИНОВРЕМЕННОЙ ВЫПЛАТЫ ПРИ ПРЕДО</w:t>
      </w:r>
      <w:bookmarkStart w:id="1" w:name="_GoBack"/>
      <w:bookmarkEnd w:id="1"/>
      <w:r w:rsidRPr="001431AC">
        <w:rPr>
          <w:rFonts w:ascii="Times New Roman" w:hAnsi="Times New Roman" w:cs="Times New Roman"/>
          <w:sz w:val="28"/>
          <w:szCs w:val="28"/>
        </w:rPr>
        <w:t>СТАВЛЕНИИ ЕЖЕГОДНОГО ОПЛАЧИВАЕМОГО ОТПУСКА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1AC">
        <w:rPr>
          <w:rFonts w:ascii="Times New Roman" w:hAnsi="Times New Roman" w:cs="Times New Roman"/>
          <w:sz w:val="28"/>
          <w:szCs w:val="28"/>
        </w:rPr>
        <w:t>Муниципальным служащим один раз в год при предоставлении ежегодного оплачиваемого отпуска производится единовременная выплата в размере 3,5 должностных окладов. Муниципальным служащим, впервые принятым на работу в текущем календарном году, единовременная выплата к отпуску производится пропорционально отработанному времени с момента приема на работу до окончания календарного года. Единовременная выплата производится по решению представителя нанимателя одновременно с предоставлением ежегодного оплачиваемого отпуска.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3.2. Выборным должностным лицам, осуществляющим свои полномочия на постоянной основе, единовременная выплата производится одновременно с предоставлением ежегодного оплачиваемого отпуска без дополнительных распорядительных актов.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3.3. Единовременная выплата при предоставлении ежегодного оплачиваемого отпуска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3.4. В исключительных случаях, когда муниципальному служащему ежегодный оплачиваемый отпуск не предоставлен и перенесен на следующий год, единовременная выплата при предоставлении ежегодного оплачиваемого отпуска, не выплаченная в течение текущего календарного года, подлежит выплате муниципальному служащему на основании </w:t>
      </w:r>
      <w:r w:rsidRPr="001431AC">
        <w:rPr>
          <w:rFonts w:ascii="Times New Roman" w:hAnsi="Times New Roman" w:cs="Times New Roman"/>
          <w:sz w:val="28"/>
          <w:szCs w:val="28"/>
        </w:rPr>
        <w:lastRenderedPageBreak/>
        <w:t>правового акта, издаваемого представителем нанимателя, в последнем месяце календарного года.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3.5. При прекращении или расторжении служебного контракта, освобождении от замещаемой должности муниципальной службы и увольнении с муниципальной службы муниципальному служащему одновременно с выплатой денежной компенсации за неиспользованные дни отпуска выплачивается неполученная муниципальным служащим единовременная выплата при предоставлении ежегодного оплачиваемого отпуска.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4. ПОРЯДОК И УСЛОВИЯ ВЫПЛАТЫ МАТЕРИАЛЬНОЙ ПОМОЩИ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E2E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4.1. Основанием для выплаты единовременной материальной помощи являются: </w:t>
      </w:r>
    </w:p>
    <w:p w:rsidR="001431AC" w:rsidRPr="001431AC" w:rsidRDefault="00783232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1AC" w:rsidRPr="001431AC">
        <w:rPr>
          <w:rFonts w:ascii="Times New Roman" w:hAnsi="Times New Roman" w:cs="Times New Roman"/>
          <w:sz w:val="28"/>
          <w:szCs w:val="28"/>
        </w:rPr>
        <w:t>- смерть близких родственников (родителей, детей, супругов);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бракосочетание;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- рождение ребенка.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4.2. Размер материальной помощи (с учетом районного коэффициента,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условиями) не должен превышать пяти тысяч рублей в течение календарного года.</w:t>
      </w:r>
    </w:p>
    <w:p w:rsidR="001431AC" w:rsidRPr="001431AC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4.3. Выплата материальной помощи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условиями, в пределах средств, предусмотренных на указанные цели при формировании фонда оплаты труда.</w:t>
      </w:r>
    </w:p>
    <w:p w:rsidR="00892E79" w:rsidRPr="00903705" w:rsidRDefault="001431AC" w:rsidP="001431AC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>4.4. Выплата производится по решению представителя нанимателя по письменному заявлению служащего. В заявлении указывается основание для выплаты материальной помощи, к заявлению прилагаются документы, удостоверяющие фактические основания для предоставления материальной помощи.</w:t>
      </w:r>
    </w:p>
    <w:sectPr w:rsidR="00892E79" w:rsidRPr="00903705" w:rsidSect="00D8223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02"/>
    <w:rsid w:val="00030551"/>
    <w:rsid w:val="001431AC"/>
    <w:rsid w:val="0014363E"/>
    <w:rsid w:val="001F0F10"/>
    <w:rsid w:val="002A4BDE"/>
    <w:rsid w:val="002A6D99"/>
    <w:rsid w:val="002E52ED"/>
    <w:rsid w:val="002E5724"/>
    <w:rsid w:val="00300240"/>
    <w:rsid w:val="00416302"/>
    <w:rsid w:val="00433355"/>
    <w:rsid w:val="0046034A"/>
    <w:rsid w:val="004C3CAE"/>
    <w:rsid w:val="006254E8"/>
    <w:rsid w:val="00665437"/>
    <w:rsid w:val="006A24BF"/>
    <w:rsid w:val="00783232"/>
    <w:rsid w:val="007E0D8A"/>
    <w:rsid w:val="008035C5"/>
    <w:rsid w:val="00885DD2"/>
    <w:rsid w:val="00892E79"/>
    <w:rsid w:val="008F5D15"/>
    <w:rsid w:val="00903705"/>
    <w:rsid w:val="009162A7"/>
    <w:rsid w:val="009506AD"/>
    <w:rsid w:val="00953605"/>
    <w:rsid w:val="00955E2E"/>
    <w:rsid w:val="00A02719"/>
    <w:rsid w:val="00A54446"/>
    <w:rsid w:val="00A95F78"/>
    <w:rsid w:val="00B12C73"/>
    <w:rsid w:val="00B330A3"/>
    <w:rsid w:val="00B5414F"/>
    <w:rsid w:val="00BD345B"/>
    <w:rsid w:val="00C765D6"/>
    <w:rsid w:val="00CB2ECD"/>
    <w:rsid w:val="00CF6EA3"/>
    <w:rsid w:val="00D456A0"/>
    <w:rsid w:val="00D82233"/>
    <w:rsid w:val="00D86FA4"/>
    <w:rsid w:val="00DB2E21"/>
    <w:rsid w:val="00F11EC8"/>
    <w:rsid w:val="00F612DF"/>
    <w:rsid w:val="00F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8563"/>
  <w15:docId w15:val="{21234B1C-BEF1-4F59-BBEF-293E72F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16</cp:revision>
  <cp:lastPrinted>2021-10-06T08:02:00Z</cp:lastPrinted>
  <dcterms:created xsi:type="dcterms:W3CDTF">2021-10-06T07:33:00Z</dcterms:created>
  <dcterms:modified xsi:type="dcterms:W3CDTF">2022-03-04T07:00:00Z</dcterms:modified>
</cp:coreProperties>
</file>